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867DD" w14:textId="09342BC9" w:rsidR="00D87D61" w:rsidRPr="002D7628" w:rsidRDefault="00306C9C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ART, GRAPHICS AND PHOTOGRAPHY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68B55D6D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3B8AAAA2" w14:textId="77777777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10CE1E21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4E66914F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4FE15BD0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138C2BC8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03785CBF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14:paraId="1D587459" w14:textId="77777777" w:rsidTr="00306C9C">
        <w:trPr>
          <w:trHeight w:val="8227"/>
        </w:trPr>
        <w:tc>
          <w:tcPr>
            <w:tcW w:w="2999" w:type="dxa"/>
            <w:vAlign w:val="center"/>
          </w:tcPr>
          <w:p w14:paraId="6B5B3C3C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2D/ 3D</w:t>
            </w:r>
          </w:p>
          <w:p w14:paraId="2622B58C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Abstract</w:t>
            </w:r>
          </w:p>
          <w:p w14:paraId="1C9B7721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Clay</w:t>
            </w:r>
          </w:p>
          <w:p w14:paraId="1335FA78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Collage</w:t>
            </w:r>
          </w:p>
          <w:p w14:paraId="18D67A07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Colour</w:t>
            </w:r>
          </w:p>
          <w:p w14:paraId="77142D5D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Composition</w:t>
            </w:r>
          </w:p>
          <w:p w14:paraId="5C1D4C48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  <w:p w14:paraId="6B045DF7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Formal elements</w:t>
            </w:r>
          </w:p>
          <w:p w14:paraId="2195B795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Glazes</w:t>
            </w:r>
          </w:p>
          <w:p w14:paraId="07B08382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Line</w:t>
            </w:r>
          </w:p>
          <w:p w14:paraId="19B1C46E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Mark-making</w:t>
            </w:r>
          </w:p>
          <w:p w14:paraId="53C97E43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Mixed media</w:t>
            </w:r>
          </w:p>
          <w:p w14:paraId="73FDA30F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Modelling</w:t>
            </w:r>
          </w:p>
          <w:p w14:paraId="646564AB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Natural</w:t>
            </w:r>
          </w:p>
          <w:p w14:paraId="20D3D575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Observational Drawing</w:t>
            </w:r>
          </w:p>
          <w:p w14:paraId="79B09B1A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Paper mache</w:t>
            </w:r>
          </w:p>
          <w:p w14:paraId="073B3E18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Pattern</w:t>
            </w:r>
          </w:p>
          <w:p w14:paraId="06C9C5C3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Portraiture</w:t>
            </w:r>
          </w:p>
          <w:p w14:paraId="05B46F4F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 xml:space="preserve">Primary </w:t>
            </w:r>
          </w:p>
          <w:p w14:paraId="761ED647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Scratch and Slip</w:t>
            </w:r>
          </w:p>
          <w:p w14:paraId="180F64EC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Secondary</w:t>
            </w:r>
          </w:p>
          <w:p w14:paraId="219F606B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Shape</w:t>
            </w:r>
          </w:p>
          <w:p w14:paraId="7A42A290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Tertiary</w:t>
            </w:r>
          </w:p>
          <w:p w14:paraId="69636945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Texture</w:t>
            </w:r>
          </w:p>
          <w:p w14:paraId="25CA58C1" w14:textId="77777777" w:rsidR="00D57CC6" w:rsidRDefault="00D57CC6" w:rsidP="00002C45">
            <w:pPr>
              <w:rPr>
                <w:lang w:val="en-US"/>
              </w:rPr>
            </w:pPr>
            <w:r>
              <w:rPr>
                <w:lang w:val="en-US"/>
              </w:rPr>
              <w:t>Tone</w:t>
            </w:r>
          </w:p>
          <w:p w14:paraId="04830C58" w14:textId="77777777" w:rsidR="00C20A89" w:rsidRDefault="00C20A89" w:rsidP="00002C45">
            <w:pPr>
              <w:rPr>
                <w:lang w:val="en-US"/>
              </w:rPr>
            </w:pPr>
          </w:p>
          <w:p w14:paraId="327D4BBC" w14:textId="77777777" w:rsidR="00002C45" w:rsidRDefault="00002C45" w:rsidP="00002C45">
            <w:pPr>
              <w:rPr>
                <w:lang w:val="en-US"/>
              </w:rPr>
            </w:pPr>
          </w:p>
          <w:p w14:paraId="0BCF34E1" w14:textId="77777777" w:rsidR="00474372" w:rsidRDefault="00474372" w:rsidP="00002C45">
            <w:pPr>
              <w:rPr>
                <w:lang w:val="en-US"/>
              </w:rPr>
            </w:pPr>
          </w:p>
          <w:p w14:paraId="272C5D74" w14:textId="77777777" w:rsidR="00002C45" w:rsidRDefault="00002C45" w:rsidP="00002C45">
            <w:pPr>
              <w:rPr>
                <w:lang w:val="en-US"/>
              </w:rPr>
            </w:pPr>
          </w:p>
          <w:p w14:paraId="6C09EA14" w14:textId="77777777" w:rsidR="00002C45" w:rsidRDefault="00002C45" w:rsidP="00002C45">
            <w:pPr>
              <w:rPr>
                <w:lang w:val="en-US"/>
              </w:rPr>
            </w:pPr>
          </w:p>
          <w:p w14:paraId="5365F148" w14:textId="77777777" w:rsidR="00002C45" w:rsidRDefault="00002C45" w:rsidP="00002C45">
            <w:pPr>
              <w:rPr>
                <w:lang w:val="en-US"/>
              </w:rPr>
            </w:pPr>
          </w:p>
          <w:p w14:paraId="08E64647" w14:textId="77777777" w:rsidR="00002C45" w:rsidRDefault="00002C45" w:rsidP="00002C45">
            <w:pPr>
              <w:rPr>
                <w:lang w:val="en-US"/>
              </w:rPr>
            </w:pPr>
          </w:p>
          <w:p w14:paraId="0522D395" w14:textId="77777777" w:rsidR="002D7628" w:rsidRDefault="002D7628" w:rsidP="00002C45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7C47A040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Abstract</w:t>
            </w:r>
          </w:p>
          <w:p w14:paraId="62DBA05F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Collage</w:t>
            </w:r>
          </w:p>
          <w:p w14:paraId="1EA456B9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Collagraph</w:t>
            </w:r>
          </w:p>
          <w:p w14:paraId="219FB480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Colour Theory</w:t>
            </w:r>
          </w:p>
          <w:p w14:paraId="06DC5C4F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Composition</w:t>
            </w:r>
          </w:p>
          <w:p w14:paraId="4ECDF2F4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Cubism</w:t>
            </w:r>
          </w:p>
          <w:p w14:paraId="4DEE5394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Harmonious</w:t>
            </w:r>
          </w:p>
          <w:p w14:paraId="4B0945E8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Media</w:t>
            </w:r>
          </w:p>
          <w:p w14:paraId="3DCBB9C3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Mixed media</w:t>
            </w:r>
          </w:p>
          <w:p w14:paraId="4BA23792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Observational Drawing</w:t>
            </w:r>
          </w:p>
          <w:p w14:paraId="293AABB1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Overlapping</w:t>
            </w:r>
          </w:p>
          <w:p w14:paraId="4AD95C00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Poly Block</w:t>
            </w:r>
          </w:p>
          <w:p w14:paraId="0FAB3668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Portraiture</w:t>
            </w:r>
          </w:p>
          <w:p w14:paraId="3652F56B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Printing</w:t>
            </w:r>
          </w:p>
          <w:p w14:paraId="279DE835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Tone</w:t>
            </w:r>
          </w:p>
          <w:p w14:paraId="6FE20707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Typography</w:t>
            </w:r>
          </w:p>
          <w:p w14:paraId="4D348636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Viewpoint</w:t>
            </w:r>
          </w:p>
          <w:p w14:paraId="584DC767" w14:textId="77777777" w:rsidR="00474372" w:rsidRDefault="00474372" w:rsidP="00306C9C">
            <w:pPr>
              <w:rPr>
                <w:lang w:val="en-US"/>
              </w:rPr>
            </w:pPr>
          </w:p>
          <w:p w14:paraId="3AE7ADF5" w14:textId="77777777" w:rsidR="00002C45" w:rsidRDefault="00002C45" w:rsidP="00306C9C">
            <w:pPr>
              <w:rPr>
                <w:lang w:val="en-US"/>
              </w:rPr>
            </w:pPr>
          </w:p>
          <w:p w14:paraId="65096D4A" w14:textId="77777777" w:rsidR="00002C45" w:rsidRDefault="00002C45" w:rsidP="00306C9C">
            <w:pPr>
              <w:rPr>
                <w:lang w:val="en-US"/>
              </w:rPr>
            </w:pPr>
          </w:p>
          <w:p w14:paraId="35B28F31" w14:textId="77777777" w:rsidR="00002C45" w:rsidRDefault="00002C45" w:rsidP="00306C9C">
            <w:pPr>
              <w:rPr>
                <w:lang w:val="en-US"/>
              </w:rPr>
            </w:pPr>
          </w:p>
          <w:p w14:paraId="1E2C2671" w14:textId="77777777" w:rsidR="00002C45" w:rsidRDefault="00002C45" w:rsidP="00306C9C">
            <w:pPr>
              <w:rPr>
                <w:lang w:val="en-US"/>
              </w:rPr>
            </w:pPr>
          </w:p>
          <w:p w14:paraId="1ECB7626" w14:textId="77777777" w:rsidR="002D7628" w:rsidRDefault="002D7628" w:rsidP="00306C9C">
            <w:pPr>
              <w:rPr>
                <w:lang w:val="en-US"/>
              </w:rPr>
            </w:pPr>
          </w:p>
        </w:tc>
        <w:tc>
          <w:tcPr>
            <w:tcW w:w="2999" w:type="dxa"/>
            <w:vAlign w:val="center"/>
          </w:tcPr>
          <w:p w14:paraId="45DC5546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Architecture</w:t>
            </w:r>
          </w:p>
          <w:p w14:paraId="30C04588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Ceramic</w:t>
            </w:r>
          </w:p>
          <w:p w14:paraId="5B3849D9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Controversial</w:t>
            </w:r>
          </w:p>
          <w:p w14:paraId="1975E2B3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  <w:p w14:paraId="5A86B0D6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Humorous</w:t>
            </w:r>
          </w:p>
          <w:p w14:paraId="7C3AEA57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Landscape</w:t>
            </w:r>
          </w:p>
          <w:p w14:paraId="7B3CFB52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Media</w:t>
            </w:r>
          </w:p>
          <w:p w14:paraId="6D827265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Mood</w:t>
            </w:r>
          </w:p>
          <w:p w14:paraId="406B8567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Negative</w:t>
            </w:r>
          </w:p>
          <w:p w14:paraId="77E98BDE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Pattern</w:t>
            </w:r>
          </w:p>
          <w:p w14:paraId="55A7C07A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Perspective</w:t>
            </w:r>
          </w:p>
          <w:p w14:paraId="1F8FF9D7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Political</w:t>
            </w:r>
          </w:p>
          <w:p w14:paraId="717067B2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Positive</w:t>
            </w:r>
          </w:p>
          <w:p w14:paraId="00471985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Print</w:t>
            </w:r>
          </w:p>
          <w:p w14:paraId="42AAAE8D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Propaganda</w:t>
            </w:r>
          </w:p>
          <w:p w14:paraId="28F729A6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Scale</w:t>
            </w:r>
          </w:p>
          <w:p w14:paraId="2D057FAD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Shape</w:t>
            </w:r>
          </w:p>
          <w:p w14:paraId="46FFD66E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Stencil</w:t>
            </w:r>
          </w:p>
          <w:p w14:paraId="5FD217D8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Structure</w:t>
            </w:r>
          </w:p>
          <w:p w14:paraId="19E9AA2A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Technique</w:t>
            </w:r>
          </w:p>
          <w:p w14:paraId="3431C7ED" w14:textId="77777777" w:rsidR="00D57CC6" w:rsidRDefault="00D57CC6" w:rsidP="00C20A89">
            <w:pPr>
              <w:rPr>
                <w:lang w:val="en-US"/>
              </w:rPr>
            </w:pPr>
            <w:r>
              <w:rPr>
                <w:lang w:val="en-US"/>
              </w:rPr>
              <w:t>Texture</w:t>
            </w:r>
          </w:p>
          <w:p w14:paraId="38B80274" w14:textId="77777777" w:rsidR="00C20A89" w:rsidRDefault="00C20A89" w:rsidP="00C20A89">
            <w:pPr>
              <w:rPr>
                <w:lang w:val="en-US"/>
              </w:rPr>
            </w:pPr>
          </w:p>
          <w:p w14:paraId="0642F994" w14:textId="77777777" w:rsidR="00C20A89" w:rsidRDefault="00C20A89" w:rsidP="00C20A89">
            <w:pPr>
              <w:rPr>
                <w:lang w:val="en-US"/>
              </w:rPr>
            </w:pPr>
          </w:p>
          <w:p w14:paraId="526D69A6" w14:textId="77777777" w:rsidR="00C20A89" w:rsidRDefault="00C20A89" w:rsidP="00C20A89">
            <w:pPr>
              <w:rPr>
                <w:lang w:val="en-US"/>
              </w:rPr>
            </w:pPr>
          </w:p>
          <w:p w14:paraId="4A7AD8B3" w14:textId="77777777" w:rsidR="00C20A89" w:rsidRDefault="00C20A89" w:rsidP="00C20A89">
            <w:pPr>
              <w:rPr>
                <w:lang w:val="en-US"/>
              </w:rPr>
            </w:pPr>
          </w:p>
          <w:p w14:paraId="65D82B3C" w14:textId="77777777" w:rsidR="00C20A89" w:rsidRDefault="00C20A89" w:rsidP="00C20A89">
            <w:pPr>
              <w:rPr>
                <w:lang w:val="en-US"/>
              </w:rPr>
            </w:pPr>
          </w:p>
          <w:p w14:paraId="30FF7F54" w14:textId="77777777" w:rsidR="00C20A89" w:rsidRDefault="00C20A89" w:rsidP="00C20A89">
            <w:pPr>
              <w:rPr>
                <w:lang w:val="en-US"/>
              </w:rPr>
            </w:pPr>
          </w:p>
          <w:p w14:paraId="54C48DE2" w14:textId="77777777" w:rsidR="00C20A89" w:rsidRDefault="00C20A89" w:rsidP="00C20A89">
            <w:pPr>
              <w:rPr>
                <w:lang w:val="en-US"/>
              </w:rPr>
            </w:pPr>
          </w:p>
          <w:p w14:paraId="1384052D" w14:textId="77777777" w:rsidR="00C20A89" w:rsidRDefault="00C20A89" w:rsidP="00C20A89">
            <w:pPr>
              <w:rPr>
                <w:lang w:val="en-US"/>
              </w:rPr>
            </w:pPr>
          </w:p>
          <w:p w14:paraId="4AC73C4E" w14:textId="77777777" w:rsidR="00C20A89" w:rsidRDefault="00C20A89" w:rsidP="00C20A89">
            <w:pPr>
              <w:rPr>
                <w:lang w:val="en-US"/>
              </w:rPr>
            </w:pPr>
          </w:p>
          <w:p w14:paraId="58615593" w14:textId="77777777" w:rsidR="00C20A89" w:rsidRDefault="00C20A89" w:rsidP="00C20A89">
            <w:pPr>
              <w:rPr>
                <w:lang w:val="en-US"/>
              </w:rPr>
            </w:pPr>
          </w:p>
        </w:tc>
        <w:tc>
          <w:tcPr>
            <w:tcW w:w="2999" w:type="dxa"/>
            <w:vAlign w:val="center"/>
          </w:tcPr>
          <w:p w14:paraId="291CCF0E" w14:textId="77777777" w:rsidR="00474372" w:rsidRPr="00306C9C" w:rsidRDefault="00002C45" w:rsidP="00474372">
            <w:pPr>
              <w:rPr>
                <w:b/>
                <w:lang w:val="en-US"/>
              </w:rPr>
            </w:pPr>
            <w:r w:rsidRPr="00306C9C">
              <w:rPr>
                <w:b/>
                <w:lang w:val="en-US"/>
              </w:rPr>
              <w:lastRenderedPageBreak/>
              <w:t>Photography Keywords</w:t>
            </w:r>
            <w:r w:rsidR="00474372" w:rsidRPr="00306C9C">
              <w:rPr>
                <w:b/>
                <w:lang w:val="en-US"/>
              </w:rPr>
              <w:t>:</w:t>
            </w:r>
          </w:p>
          <w:p w14:paraId="234E721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Camera Obscura</w:t>
            </w:r>
          </w:p>
          <w:p w14:paraId="137B9C33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Chemigrams</w:t>
            </w:r>
          </w:p>
          <w:p w14:paraId="0823FAB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Composition</w:t>
            </w:r>
          </w:p>
          <w:p w14:paraId="6755FC12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Crop</w:t>
            </w:r>
          </w:p>
          <w:p w14:paraId="68B4243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Cyanotype</w:t>
            </w:r>
          </w:p>
          <w:p w14:paraId="61DE3E7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Depth of Field</w:t>
            </w:r>
          </w:p>
          <w:p w14:paraId="260FA8C3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Diffused Light</w:t>
            </w:r>
          </w:p>
          <w:p w14:paraId="41C9FD88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Directional Light</w:t>
            </w:r>
          </w:p>
          <w:p w14:paraId="7D102930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Documentary</w:t>
            </w:r>
          </w:p>
          <w:p w14:paraId="70090E05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Double exposure</w:t>
            </w:r>
          </w:p>
          <w:p w14:paraId="266BD220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Encaustic</w:t>
            </w:r>
          </w:p>
          <w:p w14:paraId="1168D64B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Exposure</w:t>
            </w:r>
          </w:p>
          <w:p w14:paraId="7DF1A55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Focal Point</w:t>
            </w:r>
          </w:p>
          <w:p w14:paraId="3A61710C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</w:p>
          <w:p w14:paraId="473A9CDF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Frame</w:t>
            </w:r>
          </w:p>
          <w:p w14:paraId="2EA0E3BD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Iso</w:t>
            </w:r>
          </w:p>
          <w:p w14:paraId="6D4DA37F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Landscape</w:t>
            </w:r>
          </w:p>
          <w:p w14:paraId="5686372C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Lighting</w:t>
            </w:r>
          </w:p>
          <w:p w14:paraId="75FF6C85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Negatives</w:t>
            </w:r>
          </w:p>
          <w:p w14:paraId="62F32CD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Over/under exposed</w:t>
            </w:r>
          </w:p>
          <w:p w14:paraId="260C1E22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Photo-montage</w:t>
            </w:r>
          </w:p>
          <w:p w14:paraId="39ECB2A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Photogram</w:t>
            </w:r>
          </w:p>
          <w:p w14:paraId="488E8244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Pin hole</w:t>
            </w:r>
          </w:p>
          <w:p w14:paraId="1E283D20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Portraiture</w:t>
            </w:r>
          </w:p>
          <w:p w14:paraId="08BDC6F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Props</w:t>
            </w:r>
          </w:p>
          <w:p w14:paraId="738709D5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Shutter Speed</w:t>
            </w:r>
          </w:p>
          <w:p w14:paraId="1E91263E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Studio</w:t>
            </w:r>
          </w:p>
          <w:p w14:paraId="4174E7B9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Surrealism</w:t>
            </w:r>
          </w:p>
          <w:p w14:paraId="3CEA7DD2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Tripod</w:t>
            </w:r>
          </w:p>
          <w:p w14:paraId="0AE9C46C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Viewpoints</w:t>
            </w:r>
          </w:p>
          <w:p w14:paraId="3A8C7A60" w14:textId="77777777" w:rsidR="00C20A89" w:rsidRDefault="00C20A89" w:rsidP="00474372">
            <w:pPr>
              <w:rPr>
                <w:lang w:val="en-US"/>
              </w:rPr>
            </w:pPr>
          </w:p>
          <w:p w14:paraId="3A3F819A" w14:textId="77777777" w:rsidR="00C20A89" w:rsidRPr="00306C9C" w:rsidRDefault="00C20A89" w:rsidP="00474372">
            <w:pPr>
              <w:rPr>
                <w:b/>
                <w:lang w:val="en-US"/>
              </w:rPr>
            </w:pPr>
            <w:r w:rsidRPr="00306C9C">
              <w:rPr>
                <w:b/>
                <w:lang w:val="en-US"/>
              </w:rPr>
              <w:t>Art &amp; Graphics</w:t>
            </w:r>
          </w:p>
          <w:p w14:paraId="756B70BD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Acrylic</w:t>
            </w:r>
          </w:p>
          <w:p w14:paraId="35D1025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Analysis</w:t>
            </w:r>
          </w:p>
          <w:p w14:paraId="2E538ADD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Canvas</w:t>
            </w:r>
          </w:p>
          <w:p w14:paraId="56031028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Composition</w:t>
            </w:r>
          </w:p>
          <w:p w14:paraId="4E8FC07F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Contact sheet</w:t>
            </w:r>
          </w:p>
          <w:p w14:paraId="7BD8AC8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Content</w:t>
            </w:r>
          </w:p>
          <w:p w14:paraId="42601342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Contextual</w:t>
            </w:r>
          </w:p>
          <w:p w14:paraId="7ACF9ED1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Development</w:t>
            </w:r>
          </w:p>
          <w:p w14:paraId="0A0CC1F3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Experimenting</w:t>
            </w:r>
          </w:p>
          <w:p w14:paraId="26792ADF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  <w:p w14:paraId="116E6B35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Lino</w:t>
            </w:r>
          </w:p>
          <w:p w14:paraId="54137A96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Mood</w:t>
            </w:r>
          </w:p>
          <w:p w14:paraId="0A52BE63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Oil</w:t>
            </w:r>
          </w:p>
          <w:p w14:paraId="235E930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Photography</w:t>
            </w:r>
          </w:p>
          <w:p w14:paraId="7E3BAD83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Portraiture</w:t>
            </w:r>
          </w:p>
          <w:p w14:paraId="527C7459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Presenting</w:t>
            </w:r>
          </w:p>
          <w:p w14:paraId="0B885A9E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Primary</w:t>
            </w:r>
          </w:p>
          <w:p w14:paraId="0909228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Process</w:t>
            </w:r>
          </w:p>
          <w:p w14:paraId="3E7EB205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Proportion</w:t>
            </w:r>
          </w:p>
          <w:p w14:paraId="1D8031E6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Recording</w:t>
            </w:r>
          </w:p>
          <w:p w14:paraId="5A07145A" w14:textId="77777777" w:rsidR="00D57CC6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Refine</w:t>
            </w:r>
          </w:p>
          <w:p w14:paraId="5CA4ABB1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345B8DD4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Review</w:t>
            </w:r>
          </w:p>
          <w:p w14:paraId="375CC067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Secondary</w:t>
            </w:r>
          </w:p>
          <w:p w14:paraId="7C4E06B5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Select</w:t>
            </w:r>
          </w:p>
          <w:p w14:paraId="58643F0B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Still life</w:t>
            </w:r>
          </w:p>
          <w:p w14:paraId="18D37B6A" w14:textId="77777777" w:rsidR="00D57CC6" w:rsidRDefault="00D57CC6" w:rsidP="00474372">
            <w:pPr>
              <w:rPr>
                <w:lang w:val="en-US"/>
              </w:rPr>
            </w:pPr>
            <w:r>
              <w:rPr>
                <w:lang w:val="en-US"/>
              </w:rPr>
              <w:t>Symbolism</w:t>
            </w:r>
          </w:p>
          <w:p w14:paraId="66696558" w14:textId="04325300" w:rsidR="002D7628" w:rsidRDefault="00D57CC6" w:rsidP="00306C9C">
            <w:pPr>
              <w:rPr>
                <w:lang w:val="en-US"/>
              </w:rPr>
            </w:pPr>
            <w:r>
              <w:rPr>
                <w:lang w:val="en-US"/>
              </w:rPr>
              <w:t>Viewpoint</w:t>
            </w:r>
          </w:p>
        </w:tc>
        <w:tc>
          <w:tcPr>
            <w:tcW w:w="3000" w:type="dxa"/>
            <w:vAlign w:val="center"/>
          </w:tcPr>
          <w:p w14:paraId="21A65E15" w14:textId="77777777" w:rsidR="00D57CC6" w:rsidRDefault="00D57CC6" w:rsidP="00800F23">
            <w:pPr>
              <w:rPr>
                <w:lang w:val="en-US"/>
              </w:rPr>
            </w:pPr>
            <w:bookmarkStart w:id="0" w:name="_GoBack"/>
            <w:r>
              <w:rPr>
                <w:lang w:val="en-US"/>
              </w:rPr>
              <w:lastRenderedPageBreak/>
              <w:t>Acrylic</w:t>
            </w:r>
          </w:p>
          <w:p w14:paraId="06741B35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Analysis</w:t>
            </w:r>
          </w:p>
          <w:p w14:paraId="2F446FFC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Architectural</w:t>
            </w:r>
          </w:p>
          <w:p w14:paraId="6F88E512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Canvas</w:t>
            </w:r>
          </w:p>
          <w:p w14:paraId="71C8CB2A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Collage</w:t>
            </w:r>
          </w:p>
          <w:p w14:paraId="3F26EC31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Composition</w:t>
            </w:r>
          </w:p>
          <w:p w14:paraId="533FD6DC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Contact sheet</w:t>
            </w:r>
          </w:p>
          <w:p w14:paraId="5322A590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Content</w:t>
            </w:r>
          </w:p>
          <w:p w14:paraId="733677E0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Contextual</w:t>
            </w:r>
          </w:p>
          <w:p w14:paraId="0BA1C22A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Development</w:t>
            </w:r>
          </w:p>
          <w:p w14:paraId="57A28D6A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Distorted</w:t>
            </w:r>
          </w:p>
          <w:p w14:paraId="1217F247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Experimentation</w:t>
            </w:r>
          </w:p>
          <w:p w14:paraId="3BB64E4F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Form</w:t>
            </w:r>
          </w:p>
          <w:p w14:paraId="5BE6EF3C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Ground</w:t>
            </w:r>
          </w:p>
          <w:p w14:paraId="4574B606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Investigation</w:t>
            </w:r>
          </w:p>
          <w:p w14:paraId="2977ED3B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Mood</w:t>
            </w:r>
          </w:p>
          <w:p w14:paraId="78D4BD3B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Oil</w:t>
            </w:r>
          </w:p>
          <w:p w14:paraId="146C879B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Palette knife</w:t>
            </w:r>
          </w:p>
          <w:p w14:paraId="229B12DD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Photography</w:t>
            </w:r>
          </w:p>
          <w:p w14:paraId="322F5BB0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Presenting</w:t>
            </w:r>
          </w:p>
          <w:p w14:paraId="5DDD39A4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Primary</w:t>
            </w:r>
          </w:p>
          <w:p w14:paraId="0AF92618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Process</w:t>
            </w:r>
          </w:p>
          <w:p w14:paraId="13370E36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Proportion</w:t>
            </w:r>
          </w:p>
          <w:p w14:paraId="4228D687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Recording</w:t>
            </w:r>
          </w:p>
          <w:p w14:paraId="33BAD9A0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Refine</w:t>
            </w:r>
          </w:p>
          <w:p w14:paraId="223BAE23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Response</w:t>
            </w:r>
          </w:p>
          <w:p w14:paraId="6694347A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Review</w:t>
            </w:r>
          </w:p>
          <w:p w14:paraId="5EAE1C43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Secondary</w:t>
            </w:r>
          </w:p>
          <w:p w14:paraId="587F1E6A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Select</w:t>
            </w:r>
          </w:p>
          <w:p w14:paraId="1FBEADD0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Symbolism</w:t>
            </w:r>
          </w:p>
          <w:p w14:paraId="711ECE37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Texture</w:t>
            </w:r>
          </w:p>
          <w:p w14:paraId="45DA0306" w14:textId="77777777" w:rsidR="00D57CC6" w:rsidRDefault="00D57CC6" w:rsidP="00800F23">
            <w:pPr>
              <w:rPr>
                <w:lang w:val="en-US"/>
              </w:rPr>
            </w:pPr>
            <w:r>
              <w:rPr>
                <w:lang w:val="en-US"/>
              </w:rPr>
              <w:t>Viewpoint</w:t>
            </w:r>
          </w:p>
          <w:bookmarkEnd w:id="0"/>
          <w:p w14:paraId="75BE3732" w14:textId="77777777" w:rsidR="002D7628" w:rsidRDefault="002D7628" w:rsidP="000A7BDE">
            <w:pPr>
              <w:jc w:val="center"/>
              <w:rPr>
                <w:lang w:val="en-US"/>
              </w:rPr>
            </w:pPr>
          </w:p>
        </w:tc>
      </w:tr>
    </w:tbl>
    <w:p w14:paraId="6574457C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DFF81" w14:textId="77777777" w:rsidR="00CC162C" w:rsidRDefault="00CC162C" w:rsidP="002D7628">
      <w:r>
        <w:separator/>
      </w:r>
    </w:p>
  </w:endnote>
  <w:endnote w:type="continuationSeparator" w:id="0">
    <w:p w14:paraId="43E7C151" w14:textId="77777777" w:rsidR="00CC162C" w:rsidRDefault="00CC162C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100FA" w14:textId="77777777" w:rsidR="00474372" w:rsidRPr="002D7628" w:rsidRDefault="00474372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2272E" w14:textId="77777777" w:rsidR="00CC162C" w:rsidRDefault="00CC162C" w:rsidP="002D7628">
      <w:r>
        <w:separator/>
      </w:r>
    </w:p>
  </w:footnote>
  <w:footnote w:type="continuationSeparator" w:id="0">
    <w:p w14:paraId="5AF6FA5A" w14:textId="77777777" w:rsidR="00CC162C" w:rsidRDefault="00CC162C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02C45"/>
    <w:rsid w:val="000A7BDE"/>
    <w:rsid w:val="001F10A2"/>
    <w:rsid w:val="002B13A2"/>
    <w:rsid w:val="002D7628"/>
    <w:rsid w:val="00306C9C"/>
    <w:rsid w:val="00474372"/>
    <w:rsid w:val="006D4D8C"/>
    <w:rsid w:val="006E677B"/>
    <w:rsid w:val="00800F23"/>
    <w:rsid w:val="00907410"/>
    <w:rsid w:val="009E7AFB"/>
    <w:rsid w:val="00C20A89"/>
    <w:rsid w:val="00CC162C"/>
    <w:rsid w:val="00D57CC6"/>
    <w:rsid w:val="00D87D61"/>
    <w:rsid w:val="00F66648"/>
    <w:rsid w:val="00F75F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8AEC"/>
  <w15:docId w15:val="{93FB4D73-509E-46A6-A78E-AEE71D7D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10A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2018-04-30T13:52:00Z</dcterms:created>
  <dcterms:modified xsi:type="dcterms:W3CDTF">2018-05-21T19:55:00Z</dcterms:modified>
</cp:coreProperties>
</file>