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40" w:type="dxa"/>
        <w:shd w:val="solid" w:color="D9D9D9" w:fill="auto"/>
        <w:tblLook w:val="00A0" w:firstRow="1" w:lastRow="0" w:firstColumn="1" w:lastColumn="0" w:noHBand="0" w:noVBand="0"/>
      </w:tblPr>
      <w:tblGrid>
        <w:gridCol w:w="1384"/>
        <w:gridCol w:w="5528"/>
        <w:gridCol w:w="1843"/>
        <w:gridCol w:w="1985"/>
      </w:tblGrid>
      <w:tr w:rsidR="00CD053F">
        <w:trPr>
          <w:trHeight w:val="454"/>
        </w:trPr>
        <w:tc>
          <w:tcPr>
            <w:tcW w:w="1384" w:type="dxa"/>
            <w:shd w:val="solid" w:color="D9D9D9" w:fill="auto"/>
            <w:vAlign w:val="center"/>
          </w:tcPr>
          <w:p w:rsidR="00CD053F" w:rsidRDefault="009C675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Student</w:t>
            </w:r>
            <w:bookmarkStart w:id="0" w:name="_GoBack"/>
            <w:bookmarkEnd w:id="0"/>
          </w:p>
        </w:tc>
        <w:tc>
          <w:tcPr>
            <w:tcW w:w="5528" w:type="dxa"/>
            <w:shd w:val="solid" w:color="D9D9D9" w:fill="auto"/>
            <w:vAlign w:val="center"/>
          </w:tcPr>
          <w:p w:rsidR="00CD053F" w:rsidRDefault="00CD053F">
            <w:pPr>
              <w:rPr>
                <w:rFonts w:ascii="Calibri" w:hAnsi="Calibri"/>
              </w:rPr>
            </w:pPr>
          </w:p>
        </w:tc>
        <w:tc>
          <w:tcPr>
            <w:tcW w:w="1843" w:type="dxa"/>
            <w:shd w:val="solid" w:color="D9D9D9" w:fill="auto"/>
            <w:vAlign w:val="center"/>
          </w:tcPr>
          <w:p w:rsidR="00CD053F" w:rsidRDefault="009C675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Tutor Group:</w:t>
            </w:r>
          </w:p>
        </w:tc>
        <w:tc>
          <w:tcPr>
            <w:tcW w:w="1985" w:type="dxa"/>
            <w:shd w:val="solid" w:color="D9D9D9" w:fill="auto"/>
            <w:vAlign w:val="center"/>
          </w:tcPr>
          <w:p w:rsidR="00CD053F" w:rsidRDefault="00CD053F">
            <w:pPr>
              <w:rPr>
                <w:rFonts w:ascii="Calibri" w:hAnsi="Calibri"/>
              </w:rPr>
            </w:pPr>
          </w:p>
        </w:tc>
      </w:tr>
    </w:tbl>
    <w:p w:rsidR="00CD053F" w:rsidRDefault="00CD053F">
      <w:pPr>
        <w:rPr>
          <w:rFonts w:ascii="Cambria" w:hAnsi="Cambria"/>
          <w:sz w:val="20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1417"/>
        <w:gridCol w:w="1418"/>
        <w:gridCol w:w="1417"/>
        <w:gridCol w:w="2268"/>
        <w:gridCol w:w="2694"/>
      </w:tblGrid>
      <w:tr w:rsidR="00CD053F">
        <w:trPr>
          <w:trHeight w:val="624"/>
        </w:trPr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DBDB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KS2 Attainment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Behaviour Points</w:t>
            </w:r>
          </w:p>
          <w:p w:rsidR="00CD053F" w:rsidRDefault="009C675D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[04 Sept 2018 – 08 Mar 2019]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Attendance </w:t>
            </w:r>
            <w:r>
              <w:rPr>
                <w:rFonts w:ascii="Calibri" w:hAnsi="Calibri"/>
                <w:sz w:val="16"/>
                <w:szCs w:val="16"/>
              </w:rPr>
              <w:t>[%]</w:t>
            </w:r>
          </w:p>
          <w:p w:rsidR="00CD053F" w:rsidRDefault="009C675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[04 Sept 2018 - 08 Mar 2019]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Incidence of lateness </w:t>
            </w:r>
          </w:p>
          <w:p w:rsidR="00CD053F" w:rsidRDefault="009C675D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[04 Sept 2018 - 08 Mar 2019]</w:t>
            </w:r>
          </w:p>
        </w:tc>
      </w:tr>
      <w:tr w:rsidR="00CD053F">
        <w:trPr>
          <w:trHeight w:val="360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Reading: 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Maths: 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+:</w:t>
            </w:r>
            <w:r>
              <w:rPr>
                <w:rFonts w:ascii="Calibri" w:hAnsi="Calibri"/>
                <w:sz w:val="20"/>
                <w:szCs w:val="20"/>
              </w:rPr>
              <w:t xml:space="preserve">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-:</w:t>
            </w:r>
            <w:r>
              <w:rPr>
                <w:rFonts w:ascii="Calibri" w:hAnsi="Calibri"/>
                <w:sz w:val="20"/>
                <w:szCs w:val="20"/>
              </w:rPr>
              <w:t xml:space="preserve">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100.00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</w:tr>
    </w:tbl>
    <w:p w:rsidR="00CD053F" w:rsidRDefault="00CD053F">
      <w:pPr>
        <w:rPr>
          <w:rFonts w:ascii="Calibri" w:hAnsi="Calibri"/>
          <w:sz w:val="10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530"/>
      </w:tblGrid>
      <w:tr w:rsidR="00CD053F">
        <w:trPr>
          <w:trHeight w:val="437"/>
        </w:trPr>
        <w:tc>
          <w:tcPr>
            <w:tcW w:w="5210" w:type="dxa"/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The Edge:  </w:t>
            </w:r>
            <w:r>
              <w:rPr>
                <w:rFonts w:ascii="Calibri" w:hAnsi="Calibri"/>
                <w:sz w:val="18"/>
                <w:szCs w:val="18"/>
              </w:rPr>
              <w:t>Apprentice</w:t>
            </w:r>
          </w:p>
        </w:tc>
        <w:tc>
          <w:tcPr>
            <w:tcW w:w="5530" w:type="dxa"/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 out of 10 activities completed</w:t>
            </w:r>
          </w:p>
        </w:tc>
      </w:tr>
    </w:tbl>
    <w:p w:rsidR="00CD053F" w:rsidRDefault="00CD053F">
      <w:pPr>
        <w:jc w:val="center"/>
        <w:rPr>
          <w:rFonts w:ascii="Calibri" w:hAnsi="Calibri"/>
          <w:color w:val="FF0000"/>
          <w:sz w:val="13"/>
          <w:szCs w:val="13"/>
        </w:rPr>
      </w:pPr>
    </w:p>
    <w:p w:rsidR="00CD053F" w:rsidRDefault="009C675D">
      <w:pPr>
        <w:jc w:val="center"/>
        <w:rPr>
          <w:rFonts w:ascii="Calibri" w:hAnsi="Calibri"/>
          <w:color w:val="FF0000"/>
          <w:sz w:val="13"/>
          <w:szCs w:val="13"/>
        </w:rPr>
      </w:pPr>
      <w:r>
        <w:rPr>
          <w:rFonts w:ascii="Calibri" w:hAnsi="Calibri"/>
          <w:color w:val="FF0000"/>
          <w:sz w:val="13"/>
          <w:szCs w:val="13"/>
        </w:rPr>
        <w:t>FOR DETAILED FEEDBACK ON SUBJECT-SPECIFIC STRENGTHS AND TARGETS FOR IMPROVEMENT, PLEASE REFER TO THE REGULAR FEEDBACK PROVIDED IN YOUR CHILD’S EXERCISE BOOKS.</w:t>
      </w:r>
    </w:p>
    <w:p w:rsidR="00CD053F" w:rsidRDefault="00CD053F">
      <w:pPr>
        <w:rPr>
          <w:rFonts w:ascii="Calibri" w:hAnsi="Calibri"/>
          <w:sz w:val="10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02"/>
        <w:gridCol w:w="1984"/>
        <w:gridCol w:w="1418"/>
        <w:gridCol w:w="1701"/>
        <w:gridCol w:w="992"/>
        <w:gridCol w:w="992"/>
        <w:gridCol w:w="2151"/>
      </w:tblGrid>
      <w:tr w:rsidR="00CD053F">
        <w:trPr>
          <w:cantSplit/>
          <w:trHeight w:val="293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Subject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Teacher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Current Year 7 Threshold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Current </w:t>
            </w:r>
          </w:p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Flightpath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Readiness to Learn</w:t>
            </w:r>
          </w:p>
        </w:tc>
        <w:tc>
          <w:tcPr>
            <w:tcW w:w="21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Aspect of learning to develop further</w:t>
            </w:r>
          </w:p>
        </w:tc>
      </w:tr>
      <w:tr w:rsidR="00CD053F">
        <w:trPr>
          <w:cantSplit/>
          <w:trHeight w:val="293"/>
        </w:trPr>
        <w:tc>
          <w:tcPr>
            <w:tcW w:w="15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CD053F">
            <w:pPr>
              <w:rPr>
                <w:rFonts w:ascii="Calibri" w:hAnsi="Calibri"/>
                <w:b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:rsidR="00CD053F" w:rsidRDefault="00CD053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Previous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Current</w:t>
            </w:r>
          </w:p>
        </w:tc>
        <w:tc>
          <w:tcPr>
            <w:tcW w:w="21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Art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Developing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BC00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Exceeding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Class work and growth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mindset</w:t>
            </w:r>
            <w:proofErr w:type="spellEnd"/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Drama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Foundation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EC74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Engagement and Focus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English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Developing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 yet 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Contribution in class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Games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Various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Developing+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BC00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Exceeding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Class work and growth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mindset</w:t>
            </w:r>
            <w:proofErr w:type="spellEnd"/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Geography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Secure+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 yet 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Engage with the subject in a wider context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History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Secure+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 yet 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Contribution in class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ICT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Excellence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EC74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Class work and growth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mindset</w:t>
            </w:r>
            <w:proofErr w:type="spellEnd"/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Mathematics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Secure+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 yet 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Organisation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Music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Developing+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BC00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Exceeding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Engage with the subject in a wider context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Excellence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EC74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Responding to Feedback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Science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Excellence+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BC00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Exceeding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Contribution in class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Spanish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Excellence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EC74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Contribution in class</w:t>
            </w: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Technology:</w:t>
            </w:r>
          </w:p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Food Technology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CD053F">
        <w:trPr>
          <w:cantSplit/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Technology: </w:t>
            </w:r>
          </w:p>
          <w:p w:rsidR="00CD053F" w:rsidRDefault="009C675D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D&amp;T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C73D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Teacher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Developing+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 yet meeting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53F" w:rsidRDefault="00CD053F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053F" w:rsidRDefault="009C675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Engagement and Focus</w:t>
            </w:r>
          </w:p>
        </w:tc>
      </w:tr>
    </w:tbl>
    <w:p w:rsidR="00CD053F" w:rsidRDefault="00CD053F">
      <w:pPr>
        <w:rPr>
          <w:rFonts w:ascii="Calibri" w:hAnsi="Calibri"/>
          <w:sz w:val="10"/>
        </w:rPr>
      </w:pPr>
    </w:p>
    <w:p w:rsidR="00CD053F" w:rsidRDefault="009C675D">
      <w:pPr>
        <w:rPr>
          <w:rFonts w:ascii="Calibri" w:hAnsi="Calibri"/>
          <w:b/>
          <w:sz w:val="19"/>
          <w:szCs w:val="19"/>
          <w:u w:val="single"/>
        </w:rPr>
      </w:pPr>
      <w:r>
        <w:rPr>
          <w:rFonts w:ascii="Calibri" w:hAnsi="Calibri"/>
          <w:b/>
          <w:sz w:val="19"/>
          <w:szCs w:val="19"/>
          <w:u w:val="single"/>
        </w:rPr>
        <w:t>EXPLANATION OF REPORT TERMINOLOGY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37"/>
        <w:gridCol w:w="5309"/>
      </w:tblGrid>
      <w:tr w:rsidR="00CD053F">
        <w:tc>
          <w:tcPr>
            <w:tcW w:w="5070" w:type="dxa"/>
          </w:tcPr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 </w:t>
            </w:r>
            <w:r>
              <w:rPr>
                <w:rFonts w:ascii="Calibri" w:hAnsi="Calibri"/>
                <w:i/>
                <w:sz w:val="16"/>
                <w:szCs w:val="16"/>
              </w:rPr>
              <w:t>Current Threshold</w:t>
            </w:r>
            <w:r>
              <w:rPr>
                <w:rFonts w:ascii="Calibri" w:hAnsi="Calibri"/>
                <w:sz w:val="16"/>
                <w:szCs w:val="16"/>
              </w:rPr>
              <w:t xml:space="preserve"> and </w:t>
            </w:r>
            <w:r>
              <w:rPr>
                <w:rFonts w:ascii="Calibri" w:hAnsi="Calibri"/>
                <w:i/>
                <w:sz w:val="16"/>
                <w:szCs w:val="16"/>
              </w:rPr>
              <w:t>Flightpath</w:t>
            </w:r>
            <w:r>
              <w:rPr>
                <w:rFonts w:ascii="Calibri" w:hAnsi="Calibri"/>
                <w:sz w:val="16"/>
                <w:szCs w:val="16"/>
              </w:rPr>
              <w:t xml:space="preserve"> information are based on all forms of assessment of knowledge and skills completed to date based on a student’s starting points.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We would expect students who attained the Expected Standard at Key Stage 2 to achieve grade 4-9 at the end of Year 11. A grade 4 is considered a ‘standard pass’ and a grade 5 a ‘strong pass’.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(AS – Expected standard achieved or NS – Expected standard not achieved)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Each year group has a different set of </w:t>
            </w:r>
            <w:r>
              <w:rPr>
                <w:rFonts w:ascii="Calibri" w:hAnsi="Calibri"/>
                <w:i/>
                <w:sz w:val="16"/>
                <w:szCs w:val="16"/>
              </w:rPr>
              <w:t>Current Thresholds</w:t>
            </w:r>
            <w:r>
              <w:rPr>
                <w:rFonts w:ascii="Calibri" w:hAnsi="Calibri"/>
                <w:sz w:val="16"/>
                <w:szCs w:val="16"/>
              </w:rPr>
              <w:t xml:space="preserve">, which become more demanding over Key Stage 3. These are reported as: </w:t>
            </w:r>
            <w:r>
              <w:rPr>
                <w:rFonts w:ascii="Calibri" w:hAnsi="Calibri"/>
                <w:b/>
                <w:sz w:val="16"/>
                <w:szCs w:val="16"/>
              </w:rPr>
              <w:t>Foundation, Developing, Secure, Excellence</w:t>
            </w:r>
            <w:r>
              <w:rPr>
                <w:rFonts w:ascii="Calibri" w:hAnsi="Calibri"/>
                <w:sz w:val="16"/>
                <w:szCs w:val="16"/>
              </w:rPr>
              <w:t xml:space="preserve"> and </w:t>
            </w:r>
            <w:r>
              <w:rPr>
                <w:rFonts w:ascii="Calibri" w:hAnsi="Calibri"/>
                <w:b/>
                <w:sz w:val="16"/>
                <w:szCs w:val="16"/>
              </w:rPr>
              <w:t>Beyond Excellence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‘+’ = starting to show signs of working at the next threshold up.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Each student has a </w:t>
            </w:r>
            <w:r>
              <w:rPr>
                <w:rFonts w:ascii="Calibri" w:hAnsi="Calibri"/>
                <w:i/>
                <w:sz w:val="16"/>
                <w:szCs w:val="16"/>
              </w:rPr>
              <w:t xml:space="preserve">Flightpath </w:t>
            </w:r>
            <w:r>
              <w:rPr>
                <w:rFonts w:ascii="Calibri" w:hAnsi="Calibri"/>
                <w:sz w:val="16"/>
                <w:szCs w:val="16"/>
              </w:rPr>
              <w:t xml:space="preserve">reported which indicates how they are currently attaining relative to their own starting points (based on KS2 Scores,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MidYis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aptitude testing or subject baseline assessment). </w:t>
            </w:r>
          </w:p>
        </w:tc>
        <w:tc>
          <w:tcPr>
            <w:tcW w:w="5344" w:type="dxa"/>
          </w:tcPr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 </w:t>
            </w:r>
            <w:r>
              <w:rPr>
                <w:rFonts w:ascii="Calibri" w:hAnsi="Calibri"/>
                <w:i/>
                <w:sz w:val="16"/>
                <w:szCs w:val="16"/>
              </w:rPr>
              <w:t>Flightpath</w:t>
            </w:r>
            <w:r>
              <w:rPr>
                <w:rFonts w:ascii="Calibri" w:hAnsi="Calibri"/>
                <w:sz w:val="16"/>
                <w:szCs w:val="16"/>
              </w:rPr>
              <w:t xml:space="preserve"> is reported as</w:t>
            </w:r>
            <w:r>
              <w:rPr>
                <w:rFonts w:ascii="Calibri" w:hAnsi="Calibri"/>
                <w:b/>
                <w:sz w:val="16"/>
                <w:szCs w:val="16"/>
              </w:rPr>
              <w:t>: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• Exceeding:</w:t>
            </w:r>
            <w:r>
              <w:rPr>
                <w:rFonts w:ascii="Calibri" w:hAnsi="Calibri"/>
                <w:sz w:val="16"/>
                <w:szCs w:val="16"/>
              </w:rPr>
              <w:t xml:space="preserve"> a student is working beyond their flightpath at this time [Gold]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• Meeting:</w:t>
            </w:r>
            <w:r>
              <w:rPr>
                <w:rFonts w:ascii="Calibri" w:hAnsi="Calibri"/>
                <w:sz w:val="16"/>
                <w:szCs w:val="16"/>
              </w:rPr>
              <w:t xml:space="preserve"> a student is currently meeting their flightpath [Green]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• Not Yet Meeting:</w:t>
            </w:r>
            <w:r>
              <w:rPr>
                <w:rFonts w:ascii="Calibri" w:hAnsi="Calibri"/>
                <w:sz w:val="16"/>
                <w:szCs w:val="16"/>
              </w:rPr>
              <w:t xml:space="preserve"> a student is currently not yet fully meeting their flightpath given their starting point [White]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‘Aspect of learning to develop further’ refers to an aspect of your child’s learning that they should work on and develop to make greater progress. 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Readiness to Learn grades include O (Outstanding), </w:t>
            </w:r>
          </w:p>
          <w:p w:rsidR="00CD053F" w:rsidRDefault="009C675D">
            <w:pPr>
              <w:ind w:left="360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G (Good), RI (Requires Improvement) and P (Poor).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Behaviour Points are given for rewards (+) and sanctions (-). 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Students are on a technology and computing rotation timetable, so there may be periods where only one may be reported on.</w:t>
            </w:r>
          </w:p>
          <w:p w:rsidR="00CD053F" w:rsidRDefault="009C675D">
            <w:pPr>
              <w:numPr>
                <w:ilvl w:val="0"/>
                <w:numId w:val="3"/>
              </w:num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Previous Readiness to Learn grade for Languages is from the rotation timetable period</w:t>
            </w:r>
          </w:p>
          <w:p w:rsidR="00CD053F" w:rsidRDefault="00CD053F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CD053F" w:rsidRDefault="00CD053F">
      <w:pPr>
        <w:jc w:val="both"/>
        <w:rPr>
          <w:rFonts w:ascii="Calibri" w:hAnsi="Calibri"/>
          <w:sz w:val="8"/>
          <w:szCs w:val="19"/>
        </w:rPr>
      </w:pPr>
    </w:p>
    <w:p w:rsidR="00CD053F" w:rsidRDefault="009C675D">
      <w:pPr>
        <w:jc w:val="both"/>
        <w:rPr>
          <w:rFonts w:ascii="Calibri" w:hAnsi="Calibri"/>
          <w:color w:val="FF0000"/>
          <w:sz w:val="18"/>
          <w:szCs w:val="18"/>
        </w:rPr>
      </w:pPr>
      <w:r>
        <w:rPr>
          <w:rFonts w:ascii="Calibri" w:hAnsi="Calibri"/>
          <w:color w:val="FF0000"/>
          <w:sz w:val="18"/>
          <w:szCs w:val="18"/>
        </w:rPr>
        <w:t xml:space="preserve">For more information about assessment and reporting please visit our academy website. There is also an outline of the Readiness to Learn Continuum which will help to identify how a student can address the ‘Aspect of learning to develop further’.  </w:t>
      </w:r>
    </w:p>
    <w:p w:rsidR="00CD053F" w:rsidRDefault="00CD053F">
      <w:pPr>
        <w:jc w:val="both"/>
        <w:rPr>
          <w:rFonts w:ascii="Calibri" w:hAnsi="Calibri"/>
          <w:sz w:val="8"/>
          <w:szCs w:val="19"/>
        </w:rPr>
      </w:pPr>
    </w:p>
    <w:p w:rsidR="00CD053F" w:rsidRDefault="009C675D">
      <w:pPr>
        <w:jc w:val="both"/>
        <w:rPr>
          <w:sz w:val="16"/>
          <w:szCs w:val="16"/>
        </w:rPr>
      </w:pPr>
      <w:r>
        <w:rPr>
          <w:rFonts w:ascii="Calibri" w:hAnsi="Calibri"/>
          <w:sz w:val="16"/>
          <w:szCs w:val="16"/>
        </w:rPr>
        <w:t>If you would like to discuss any aspect of this report, please do not hesitate to contact the academy.</w:t>
      </w:r>
    </w:p>
    <w:sectPr w:rsidR="00CD053F" w:rsidSect="00CD053F">
      <w:headerReference w:type="default" r:id="rId7"/>
      <w:footerReference w:type="default" r:id="rId8"/>
      <w:pgSz w:w="11906" w:h="16838"/>
      <w:pgMar w:top="1644" w:right="851" w:bottom="567" w:left="709" w:header="340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53F" w:rsidRDefault="009C675D">
      <w:r>
        <w:separator/>
      </w:r>
    </w:p>
  </w:endnote>
  <w:endnote w:type="continuationSeparator" w:id="0">
    <w:p w:rsidR="00CD053F" w:rsidRDefault="009C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53F" w:rsidRDefault="009C675D">
    <w:pPr>
      <w:pStyle w:val="Footer"/>
      <w:rPr>
        <w:rFonts w:ascii="Calibri" w:hAnsi="Calibri"/>
        <w:color w:val="FF0000"/>
        <w:sz w:val="20"/>
      </w:rPr>
    </w:pPr>
    <w:proofErr w:type="spellStart"/>
    <w:r>
      <w:rPr>
        <w:rFonts w:ascii="Calibri" w:hAnsi="Calibri"/>
        <w:color w:val="FF0000"/>
        <w:sz w:val="20"/>
      </w:rPr>
      <w:t>Highdown</w:t>
    </w:r>
    <w:proofErr w:type="spellEnd"/>
    <w:r>
      <w:rPr>
        <w:rFonts w:ascii="Calibri" w:hAnsi="Calibri"/>
        <w:color w:val="FF0000"/>
        <w:sz w:val="20"/>
      </w:rPr>
      <w:t xml:space="preserve"> School and Sixth Form Centre/2018-19/Year 7/Term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53F" w:rsidRDefault="009C675D">
      <w:r>
        <w:separator/>
      </w:r>
    </w:p>
  </w:footnote>
  <w:footnote w:type="continuationSeparator" w:id="0">
    <w:p w:rsidR="00CD053F" w:rsidRDefault="009C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1461"/>
      <w:gridCol w:w="8885"/>
    </w:tblGrid>
    <w:tr w:rsidR="00CD053F">
      <w:tc>
        <w:tcPr>
          <w:tcW w:w="1296" w:type="dxa"/>
        </w:tcPr>
        <w:p w:rsidR="00CD053F" w:rsidRDefault="009C675D">
          <w:pPr>
            <w:pStyle w:val="Header"/>
          </w:pPr>
          <w:r>
            <w:rPr>
              <w:noProof/>
              <w:lang w:eastAsia="zh-CN"/>
            </w:rPr>
            <w:drawing>
              <wp:inline distT="0" distB="0" distL="0" distR="0">
                <wp:extent cx="790575" cy="685800"/>
                <wp:effectExtent l="0" t="0" r="0" b="0"/>
                <wp:docPr id="1" name="Picture 0" descr="School Logo Red White backgroun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chool Logo Red White backgroun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18" w:type="dxa"/>
          <w:vAlign w:val="center"/>
        </w:tcPr>
        <w:p w:rsidR="00CD053F" w:rsidRDefault="009C675D">
          <w:pPr>
            <w:pStyle w:val="Header"/>
            <w:rPr>
              <w:rFonts w:ascii="Calibri" w:hAnsi="Calibri"/>
              <w:b/>
              <w:sz w:val="28"/>
            </w:rPr>
          </w:pPr>
          <w:r>
            <w:rPr>
              <w:rFonts w:ascii="Calibri" w:hAnsi="Calibri"/>
              <w:b/>
              <w:sz w:val="28"/>
            </w:rPr>
            <w:t>HIGHDOWN SCHOOL AND SIXTH FORM CENTRE</w:t>
          </w:r>
        </w:p>
        <w:p w:rsidR="00CD053F" w:rsidRDefault="009C675D">
          <w:pPr>
            <w:pStyle w:val="Header"/>
            <w:rPr>
              <w:rFonts w:ascii="Calibri" w:hAnsi="Calibri"/>
              <w:b/>
              <w:sz w:val="28"/>
            </w:rPr>
          </w:pPr>
          <w:r>
            <w:rPr>
              <w:rFonts w:ascii="Calibri" w:hAnsi="Calibri"/>
              <w:b/>
              <w:sz w:val="28"/>
            </w:rPr>
            <w:t>STUDENT ACHIEVEMENT REPORT [YEAR 7: TERM 4]</w:t>
          </w:r>
        </w:p>
        <w:p w:rsidR="00CD053F" w:rsidRDefault="009C675D">
          <w:pPr>
            <w:pStyle w:val="Header"/>
            <w:rPr>
              <w:rFonts w:ascii="Calibri" w:hAnsi="Calibri"/>
              <w:sz w:val="28"/>
            </w:rPr>
          </w:pPr>
          <w:r>
            <w:rPr>
              <w:rFonts w:ascii="Calibri" w:hAnsi="Calibri"/>
              <w:b/>
              <w:sz w:val="28"/>
            </w:rPr>
            <w:t>2018-19</w:t>
          </w:r>
        </w:p>
      </w:tc>
    </w:tr>
  </w:tbl>
  <w:p w:rsidR="00CD053F" w:rsidRDefault="00CD053F">
    <w:pPr>
      <w:pStyle w:val="Header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42A9F"/>
    <w:multiLevelType w:val="hybridMultilevel"/>
    <w:tmpl w:val="E1F2B6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3F"/>
    <w:rsid w:val="009C675D"/>
    <w:rsid w:val="00AC04F2"/>
    <w:rsid w:val="00BE0D9A"/>
    <w:rsid w:val="00C73DEB"/>
    <w:rsid w:val="00CD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1D29B4EB"/>
  <w15:docId w15:val="{791F5371-27D8-4ED3-84ED-6AE01F90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CD053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CD053F"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D053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CD053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D05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CD053F"/>
    <w:pPr>
      <w:spacing w:before="120" w:after="120"/>
    </w:pPr>
    <w:rPr>
      <w:b/>
      <w:bCs/>
      <w:sz w:val="20"/>
      <w:szCs w:val="20"/>
      <w:lang w:val="en-US"/>
    </w:rPr>
  </w:style>
  <w:style w:type="character" w:customStyle="1" w:styleId="HeaderChar">
    <w:name w:val="Header Char"/>
    <w:link w:val="Header"/>
    <w:rsid w:val="00CD053F"/>
    <w:rPr>
      <w:sz w:val="24"/>
      <w:szCs w:val="24"/>
      <w:lang w:eastAsia="en-US"/>
    </w:rPr>
  </w:style>
  <w:style w:type="character" w:customStyle="1" w:styleId="FooterChar">
    <w:name w:val="Footer Char"/>
    <w:link w:val="Footer"/>
    <w:rsid w:val="00CD053F"/>
    <w:rPr>
      <w:sz w:val="24"/>
      <w:szCs w:val="24"/>
      <w:lang w:eastAsia="en-US"/>
    </w:rPr>
  </w:style>
  <w:style w:type="character" w:styleId="CommentReference">
    <w:name w:val="annotation reference"/>
    <w:rsid w:val="00CD05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053F"/>
    <w:rPr>
      <w:sz w:val="20"/>
      <w:szCs w:val="20"/>
    </w:rPr>
  </w:style>
  <w:style w:type="character" w:customStyle="1" w:styleId="CommentTextChar">
    <w:name w:val="Comment Text Char"/>
    <w:link w:val="CommentText"/>
    <w:rsid w:val="00CD053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D053F"/>
    <w:rPr>
      <w:b/>
      <w:bCs/>
    </w:rPr>
  </w:style>
  <w:style w:type="character" w:customStyle="1" w:styleId="CommentSubjectChar">
    <w:name w:val="Comment Subject Char"/>
    <w:link w:val="CommentSubject"/>
    <w:rsid w:val="00CD053F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CD0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D053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sf\AppData\Local\Temp\103\IndRepBase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IndRepBaseTemplate</Template>
  <TotalTime>3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MASTEK Ltd.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meetag</dc:creator>
  <cp:keywords/>
  <dc:description/>
  <cp:lastModifiedBy>S Flynn</cp:lastModifiedBy>
  <cp:revision>3</cp:revision>
  <dcterms:created xsi:type="dcterms:W3CDTF">2019-03-14T12:50:00Z</dcterms:created>
  <dcterms:modified xsi:type="dcterms:W3CDTF">2019-03-14T12:52:00Z</dcterms:modified>
</cp:coreProperties>
</file>